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D916" w14:textId="77777777" w:rsidR="003B07B0" w:rsidRDefault="00D470A8" w:rsidP="001C4965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735040" behindDoc="0" locked="0" layoutInCell="1" allowOverlap="1" wp14:anchorId="21C0096B" wp14:editId="5F361ECB">
            <wp:simplePos x="0" y="0"/>
            <wp:positionH relativeFrom="column">
              <wp:posOffset>1633358</wp:posOffset>
            </wp:positionH>
            <wp:positionV relativeFrom="paragraph">
              <wp:posOffset>-196546</wp:posOffset>
            </wp:positionV>
            <wp:extent cx="2476500" cy="476250"/>
            <wp:effectExtent l="0" t="0" r="0" b="0"/>
            <wp:wrapNone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51B0C" w14:textId="77777777" w:rsidR="00821ED9" w:rsidRDefault="00821ED9" w:rsidP="001C4965">
      <w:pPr>
        <w:jc w:val="center"/>
      </w:pPr>
    </w:p>
    <w:p w14:paraId="47BB9784" w14:textId="77777777" w:rsidR="001C28B5" w:rsidRPr="003B07B0" w:rsidRDefault="00095F00" w:rsidP="00095F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</w:rPr>
        <w:t xml:space="preserve">POZIV ZA DOSTAVU ISKAZA INTERESA  </w:t>
      </w:r>
    </w:p>
    <w:p w14:paraId="13F6DA78" w14:textId="574DF6C0" w:rsidR="00AF0722" w:rsidRDefault="00981392" w:rsidP="008054E5">
      <w:pPr>
        <w:spacing w:line="240" w:lineRule="auto"/>
        <w:jc w:val="both"/>
      </w:pPr>
      <w:r>
        <w:t xml:space="preserve">GKP Komunalac </w:t>
      </w:r>
      <w:r w:rsidR="00286227">
        <w:t xml:space="preserve"> </w:t>
      </w:r>
      <w:r>
        <w:t xml:space="preserve">(u daljnjem tekstu: „Prodavatelj“) jest gradsko komunalno poduzeće čija je misija biti na usluzi stanovništvu Koprivnice i okolnih područja </w:t>
      </w:r>
      <w:r w:rsidR="00B027CC">
        <w:t>pružanjem</w:t>
      </w:r>
      <w:r>
        <w:t xml:space="preserve"> razni</w:t>
      </w:r>
      <w:r w:rsidR="00B027CC">
        <w:t>h</w:t>
      </w:r>
      <w:r>
        <w:t xml:space="preserve"> komunalni</w:t>
      </w:r>
      <w:r w:rsidR="00B027CC">
        <w:t>h</w:t>
      </w:r>
      <w:r>
        <w:t xml:space="preserve"> usluga. Vlasnik </w:t>
      </w:r>
      <w:r w:rsidR="00286227">
        <w:t>P</w:t>
      </w:r>
      <w:r>
        <w:t xml:space="preserve">rodavatelja jest grad Koprivnica. </w:t>
      </w:r>
    </w:p>
    <w:p w14:paraId="0027E857" w14:textId="6A871DCE" w:rsidR="00963AF7" w:rsidRDefault="00963AF7" w:rsidP="008054E5">
      <w:pPr>
        <w:spacing w:line="240" w:lineRule="auto"/>
        <w:jc w:val="both"/>
      </w:pPr>
      <w:r>
        <w:t xml:space="preserve">GKP Komunalac </w:t>
      </w:r>
      <w:r w:rsidR="00286227">
        <w:t xml:space="preserve">objavljuje </w:t>
      </w:r>
      <w:r>
        <w:t xml:space="preserve">postupak </w:t>
      </w:r>
      <w:r w:rsidR="00D1094A" w:rsidRPr="00AC6B06">
        <w:rPr>
          <w:rFonts w:cs="Arial"/>
          <w:szCs w:val="20"/>
        </w:rPr>
        <w:t xml:space="preserve">za </w:t>
      </w:r>
      <w:r w:rsidR="003C0148">
        <w:rPr>
          <w:rFonts w:cs="Arial"/>
          <w:szCs w:val="20"/>
        </w:rPr>
        <w:t>kupnju</w:t>
      </w:r>
      <w:r w:rsidR="003C0148" w:rsidRPr="00AC6B06">
        <w:rPr>
          <w:rFonts w:cs="Arial"/>
          <w:szCs w:val="20"/>
        </w:rPr>
        <w:t xml:space="preserve"> </w:t>
      </w:r>
      <w:r w:rsidR="00D1094A" w:rsidRPr="00AC6B06">
        <w:rPr>
          <w:rFonts w:cs="Arial"/>
          <w:szCs w:val="20"/>
        </w:rPr>
        <w:t>do 100% udjela u društvu Koprivnica plin d.o.o., ovlašteno</w:t>
      </w:r>
      <w:r w:rsidR="00C1759F">
        <w:rPr>
          <w:rFonts w:cs="Arial"/>
          <w:szCs w:val="20"/>
        </w:rPr>
        <w:t>m</w:t>
      </w:r>
      <w:r w:rsidR="00D1094A" w:rsidRPr="00AC6B06">
        <w:rPr>
          <w:rFonts w:cs="Arial"/>
          <w:szCs w:val="20"/>
        </w:rPr>
        <w:t xml:space="preserve"> za </w:t>
      </w:r>
      <w:r w:rsidR="00286227">
        <w:rPr>
          <w:rFonts w:cs="Arial"/>
          <w:szCs w:val="20"/>
        </w:rPr>
        <w:t>obavljanje djelatnosti</w:t>
      </w:r>
      <w:r w:rsidR="00286227" w:rsidRPr="00AC6B06">
        <w:rPr>
          <w:rFonts w:cs="Arial"/>
          <w:szCs w:val="20"/>
        </w:rPr>
        <w:t xml:space="preserve"> </w:t>
      </w:r>
      <w:r w:rsidR="00D1094A" w:rsidRPr="00AC6B06">
        <w:rPr>
          <w:rFonts w:cs="Arial"/>
          <w:szCs w:val="20"/>
        </w:rPr>
        <w:t xml:space="preserve">distribucije plina, i </w:t>
      </w:r>
      <w:r w:rsidR="00C1759F">
        <w:rPr>
          <w:rFonts w:cs="Arial"/>
          <w:szCs w:val="20"/>
        </w:rPr>
        <w:t xml:space="preserve">u </w:t>
      </w:r>
      <w:r w:rsidR="00286227">
        <w:rPr>
          <w:rFonts w:cs="Arial"/>
          <w:szCs w:val="20"/>
        </w:rPr>
        <w:t>društv</w:t>
      </w:r>
      <w:r w:rsidR="00C1759F">
        <w:rPr>
          <w:rFonts w:cs="Arial"/>
          <w:szCs w:val="20"/>
        </w:rPr>
        <w:t>u</w:t>
      </w:r>
      <w:r w:rsidR="00286227">
        <w:rPr>
          <w:rFonts w:cs="Arial"/>
          <w:szCs w:val="20"/>
        </w:rPr>
        <w:t xml:space="preserve"> </w:t>
      </w:r>
      <w:r w:rsidR="00D1094A" w:rsidRPr="00AC6B06">
        <w:rPr>
          <w:rFonts w:cs="Arial"/>
          <w:szCs w:val="20"/>
        </w:rPr>
        <w:t xml:space="preserve">Koprivnica Opskrba d.o.o., </w:t>
      </w:r>
      <w:r w:rsidR="00286227">
        <w:rPr>
          <w:rFonts w:cs="Arial"/>
          <w:szCs w:val="20"/>
        </w:rPr>
        <w:t>koje će se u dogledno vrijeme osnovati</w:t>
      </w:r>
      <w:r w:rsidR="00D1094A" w:rsidRPr="00AC6B06">
        <w:rPr>
          <w:rFonts w:cs="Arial"/>
          <w:szCs w:val="20"/>
        </w:rPr>
        <w:t xml:space="preserve"> kao univerzaln</w:t>
      </w:r>
      <w:r w:rsidR="00286227">
        <w:rPr>
          <w:rFonts w:cs="Arial"/>
          <w:szCs w:val="20"/>
        </w:rPr>
        <w:t>i</w:t>
      </w:r>
      <w:r w:rsidR="00D1094A" w:rsidRPr="00AC6B06">
        <w:rPr>
          <w:rFonts w:cs="Arial"/>
          <w:szCs w:val="20"/>
        </w:rPr>
        <w:t xml:space="preserve"> pravn</w:t>
      </w:r>
      <w:r w:rsidR="00286227">
        <w:rPr>
          <w:rFonts w:cs="Arial"/>
          <w:szCs w:val="20"/>
        </w:rPr>
        <w:t>i</w:t>
      </w:r>
      <w:r w:rsidR="00D1094A" w:rsidRPr="00AC6B06">
        <w:rPr>
          <w:rFonts w:cs="Arial"/>
          <w:szCs w:val="20"/>
        </w:rPr>
        <w:t xml:space="preserve"> sljednik </w:t>
      </w:r>
      <w:r w:rsidR="00286227">
        <w:rPr>
          <w:rFonts w:cs="Arial"/>
          <w:szCs w:val="20"/>
        </w:rPr>
        <w:t>za djelatnost</w:t>
      </w:r>
      <w:r w:rsidR="00286227" w:rsidRPr="00AC6B06">
        <w:rPr>
          <w:rFonts w:cs="Arial"/>
          <w:szCs w:val="20"/>
        </w:rPr>
        <w:t xml:space="preserve"> </w:t>
      </w:r>
      <w:r w:rsidR="00D1094A" w:rsidRPr="00AC6B06">
        <w:rPr>
          <w:rFonts w:cs="Arial"/>
          <w:szCs w:val="20"/>
        </w:rPr>
        <w:t>opskrbe plinom, koj</w:t>
      </w:r>
      <w:r w:rsidR="00286227">
        <w:rPr>
          <w:rFonts w:cs="Arial"/>
          <w:szCs w:val="20"/>
        </w:rPr>
        <w:t>u</w:t>
      </w:r>
      <w:r w:rsidR="00D1094A" w:rsidRPr="00AC6B06">
        <w:rPr>
          <w:rFonts w:cs="Arial"/>
          <w:szCs w:val="20"/>
        </w:rPr>
        <w:t xml:space="preserve"> trenutačno obavlja Prodavatelj </w:t>
      </w:r>
      <w:r w:rsidR="00286227">
        <w:rPr>
          <w:rFonts w:cs="Arial"/>
          <w:szCs w:val="20"/>
        </w:rPr>
        <w:t>kroz svoj</w:t>
      </w:r>
      <w:r w:rsidR="00D1094A" w:rsidRPr="00AC6B06">
        <w:rPr>
          <w:rFonts w:cs="Arial"/>
          <w:szCs w:val="20"/>
        </w:rPr>
        <w:t xml:space="preserve"> </w:t>
      </w:r>
      <w:r w:rsidR="00D1094A">
        <w:rPr>
          <w:rFonts w:cs="Arial"/>
          <w:szCs w:val="20"/>
        </w:rPr>
        <w:t>Sektor</w:t>
      </w:r>
      <w:r w:rsidR="00D1094A" w:rsidRPr="00AC6B06">
        <w:rPr>
          <w:rFonts w:cs="Arial"/>
          <w:szCs w:val="20"/>
        </w:rPr>
        <w:t xml:space="preserve"> plin</w:t>
      </w:r>
      <w:r w:rsidR="00286227">
        <w:rPr>
          <w:rFonts w:cs="Arial"/>
          <w:szCs w:val="20"/>
        </w:rPr>
        <w:t>a</w:t>
      </w:r>
      <w:r w:rsidR="00D1094A" w:rsidRPr="00AC6B06">
        <w:rPr>
          <w:rFonts w:cs="Arial"/>
          <w:szCs w:val="20"/>
        </w:rPr>
        <w:t xml:space="preserve"> ( "Ciljno društvo")</w:t>
      </w:r>
      <w:r w:rsidR="00C2710A">
        <w:rPr>
          <w:rFonts w:cs="Arial"/>
          <w:szCs w:val="20"/>
        </w:rPr>
        <w:t>.</w:t>
      </w:r>
    </w:p>
    <w:p w14:paraId="160914AB" w14:textId="11F73EB9" w:rsidR="00171653" w:rsidRDefault="00D0282B" w:rsidP="008054E5">
      <w:pPr>
        <w:spacing w:line="240" w:lineRule="auto"/>
        <w:jc w:val="both"/>
      </w:pPr>
      <w:r>
        <w:t>Transakcij</w:t>
      </w:r>
      <w:r w:rsidR="00286227">
        <w:t>ski postupak će se provoditi na</w:t>
      </w:r>
      <w:r>
        <w:t xml:space="preserve"> otvoren, ne</w:t>
      </w:r>
      <w:r w:rsidR="00D1094A">
        <w:t>-</w:t>
      </w:r>
      <w:r>
        <w:t>diskriminirajući i transparentan</w:t>
      </w:r>
      <w:r w:rsidR="00286227">
        <w:t xml:space="preserve"> način</w:t>
      </w:r>
      <w:r>
        <w:t xml:space="preserve">. </w:t>
      </w:r>
    </w:p>
    <w:p w14:paraId="756AAD66" w14:textId="4A82EFD6" w:rsidR="00821ED9" w:rsidRDefault="00286227" w:rsidP="008054E5">
      <w:pPr>
        <w:spacing w:line="240" w:lineRule="auto"/>
        <w:jc w:val="both"/>
      </w:pPr>
      <w:r>
        <w:t xml:space="preserve">Kandidati koji </w:t>
      </w:r>
      <w:r w:rsidR="00BE218C">
        <w:t>ispunjavaju kvalifikacijske kriterije (koji vrijede u kvalifikacijskoj fazi)</w:t>
      </w:r>
      <w:r w:rsidR="00F26194">
        <w:t xml:space="preserve">, </w:t>
      </w:r>
      <w:r w:rsidR="00BE218C">
        <w:t xml:space="preserve">(u daljnjem tekstu: „Ponuditelj“) </w:t>
      </w:r>
      <w:r>
        <w:t xml:space="preserve">biti </w:t>
      </w:r>
      <w:r w:rsidR="00BE218C">
        <w:t>će pozva</w:t>
      </w:r>
      <w:r>
        <w:t>ni</w:t>
      </w:r>
      <w:r w:rsidR="00BE218C">
        <w:t xml:space="preserve"> da </w:t>
      </w:r>
      <w:r>
        <w:t>podnesu ponude</w:t>
      </w:r>
      <w:r w:rsidR="00BE218C">
        <w:t xml:space="preserve"> </w:t>
      </w:r>
      <w:r>
        <w:t>te će P</w:t>
      </w:r>
      <w:r w:rsidR="00BE218C">
        <w:t xml:space="preserve">rodavatelj započeti pregovore s Ponuditeljem čiju Ponudu </w:t>
      </w:r>
      <w:r>
        <w:t>utvrdi</w:t>
      </w:r>
      <w:r w:rsidR="00BE218C">
        <w:t xml:space="preserve"> </w:t>
      </w:r>
      <w:r>
        <w:t xml:space="preserve">kao </w:t>
      </w:r>
      <w:r w:rsidR="00BE218C">
        <w:t>najpovoljnij</w:t>
      </w:r>
      <w:r>
        <w:t>u</w:t>
      </w:r>
      <w:r w:rsidR="00BE218C">
        <w:t xml:space="preserve"> (u daljnjem tekstu: „</w:t>
      </w:r>
      <w:r>
        <w:t xml:space="preserve">Preferirani </w:t>
      </w:r>
      <w:r w:rsidR="00BE218C">
        <w:t xml:space="preserve">ponuditelj“) s ciljem završavanja postupka prodaje nakon čega će uslijediti sklapanje svih potrebnih ugovora. </w:t>
      </w:r>
    </w:p>
    <w:p w14:paraId="188B22FE" w14:textId="5D6B9137" w:rsidR="00821ED9" w:rsidRDefault="00915631" w:rsidP="008054E5">
      <w:pPr>
        <w:spacing w:line="240" w:lineRule="auto"/>
        <w:jc w:val="both"/>
      </w:pPr>
      <w:r>
        <w:t xml:space="preserve">Sve informacije o </w:t>
      </w:r>
      <w:r w:rsidR="00286227">
        <w:t xml:space="preserve">Transakcijskom </w:t>
      </w:r>
      <w:r>
        <w:t xml:space="preserve">postupku i kriterijima za sudjelovanje koje Ponuditelji moraju ispuniti definirani su u </w:t>
      </w:r>
      <w:r w:rsidRPr="00F26194">
        <w:t>Procesnom pismu</w:t>
      </w:r>
      <w:r w:rsidR="00D1094A">
        <w:rPr>
          <w:b/>
          <w:i/>
        </w:rPr>
        <w:t xml:space="preserve"> </w:t>
      </w:r>
      <w:r w:rsidR="00D1094A" w:rsidRPr="00D1094A">
        <w:t>koje će biti poslano</w:t>
      </w:r>
      <w:r w:rsidR="00D1094A">
        <w:t xml:space="preserve"> Ponuditeljima koji ispune i vrate Obrazac za iskaz interesa</w:t>
      </w:r>
      <w:r w:rsidR="00286227">
        <w:t>,</w:t>
      </w:r>
      <w:r w:rsidR="00D1094A">
        <w:t xml:space="preserve"> dostupan na web stranici Prodavatelja </w:t>
      </w:r>
      <w:r w:rsidR="00F26194" w:rsidRPr="00F26194">
        <w:t>www.komunalac-kc.hr</w:t>
      </w:r>
      <w:r w:rsidR="00F26194">
        <w:t xml:space="preserve"> (naslovnica)</w:t>
      </w:r>
      <w:r w:rsidR="00D1094A">
        <w:t xml:space="preserve"> </w:t>
      </w:r>
      <w:r w:rsidR="00F26194">
        <w:t xml:space="preserve">i u odjeljku Poziv za dostavu iskaza interesa </w:t>
      </w:r>
      <w:r w:rsidR="00F26194" w:rsidRPr="00F26194">
        <w:t>http://www.komunalac-kc.hr/Poziv-za-dostavu-iskaza-interesa/</w:t>
      </w:r>
      <w:r w:rsidR="00F26194">
        <w:t xml:space="preserve"> .</w:t>
      </w:r>
      <w:r w:rsidR="00D1094A">
        <w:t xml:space="preserve"> </w:t>
      </w:r>
    </w:p>
    <w:p w14:paraId="2CCA1668" w14:textId="10C7DD7A" w:rsidR="00F624C9" w:rsidRDefault="006D1869" w:rsidP="005D2679">
      <w:pPr>
        <w:spacing w:line="240" w:lineRule="auto"/>
        <w:jc w:val="both"/>
      </w:pPr>
      <w:r>
        <w:t xml:space="preserve">Zainteresirane strane </w:t>
      </w:r>
      <w:r w:rsidR="00286227">
        <w:t xml:space="preserve">se </w:t>
      </w:r>
      <w:r>
        <w:t>pozivaju na dostavu Iskaza interesa</w:t>
      </w:r>
      <w:r w:rsidR="00286227">
        <w:t>,</w:t>
      </w:r>
      <w:r>
        <w:t xml:space="preserve"> </w:t>
      </w:r>
      <w:r w:rsidR="00286227">
        <w:t xml:space="preserve">prema </w:t>
      </w:r>
      <w:r>
        <w:t xml:space="preserve">Obrascu </w:t>
      </w:r>
      <w:r w:rsidR="00F26194">
        <w:t xml:space="preserve">dostupnom na gore navedenoj web stranici </w:t>
      </w:r>
      <w:r>
        <w:t xml:space="preserve">do </w:t>
      </w:r>
      <w:r w:rsidRPr="006A24B6">
        <w:t xml:space="preserve">20. </w:t>
      </w:r>
      <w:r w:rsidR="00E50CE2">
        <w:t>srpnja</w:t>
      </w:r>
      <w:r w:rsidR="00E50CE2" w:rsidRPr="006A24B6">
        <w:t xml:space="preserve"> </w:t>
      </w:r>
      <w:r w:rsidRPr="006A24B6">
        <w:t>2016. u 1</w:t>
      </w:r>
      <w:r w:rsidR="00D1094A" w:rsidRPr="006A24B6">
        <w:t>3</w:t>
      </w:r>
      <w:r w:rsidRPr="006A24B6">
        <w:t>:00 CET</w:t>
      </w:r>
      <w:r>
        <w:t xml:space="preserve"> elektronskom poštom na: </w:t>
      </w:r>
      <w:r w:rsidRPr="00F26194">
        <w:t>maja.hleb@komunalac-kc.hr.</w:t>
      </w:r>
      <w:r>
        <w:t xml:space="preserve"> Iskaz interesa mora se osim toga poslati poštom i zaprimiti u tiskanom obliku do </w:t>
      </w:r>
      <w:r w:rsidRPr="006A24B6">
        <w:t>27. srpnja 2016.</w:t>
      </w:r>
      <w:r>
        <w:t xml:space="preserve"> na sljedećoj adresi: GKP Komunalac, na ruke: Maja Hleb, Mosna 15, 48000 Koprivnica, Republika Hrvatska, uz napomenu na omotnici „NE O</w:t>
      </w:r>
      <w:r w:rsidR="00F26194">
        <w:t>TVARAJ, SLUŽBENA DOKUMENTACIJA”</w:t>
      </w:r>
      <w:r>
        <w:t xml:space="preserve">. </w:t>
      </w:r>
    </w:p>
    <w:p w14:paraId="5FCA6D18" w14:textId="182BCE89" w:rsidR="00963AF7" w:rsidRDefault="00F624C9" w:rsidP="008054E5">
      <w:pPr>
        <w:spacing w:line="240" w:lineRule="auto"/>
        <w:jc w:val="both"/>
      </w:pPr>
      <w:r>
        <w:t xml:space="preserve">GKP Komunalac zadržava pravo na produživanje prethodno navedenog roka za dostavu Iskaza interesa, promjenu rokova ili drugih uvjeta Transakcije, </w:t>
      </w:r>
      <w:r w:rsidR="00C54B05">
        <w:t>obustavu</w:t>
      </w:r>
      <w:r>
        <w:t xml:space="preserve"> ili izmjenu Transakcije</w:t>
      </w:r>
      <w:r w:rsidR="00443C8C">
        <w:t>, u cijelosti ili djelomično</w:t>
      </w:r>
      <w:r>
        <w:t xml:space="preserve"> te </w:t>
      </w:r>
      <w:r w:rsidR="00C54B05">
        <w:t xml:space="preserve">na </w:t>
      </w:r>
      <w:r>
        <w:t xml:space="preserve">promjenu Transakcije u bilo kojem trenutku. </w:t>
      </w:r>
    </w:p>
    <w:p w14:paraId="73C81F56" w14:textId="77777777" w:rsidR="00963AF7" w:rsidRDefault="00963AF7" w:rsidP="008054E5">
      <w:pPr>
        <w:spacing w:line="240" w:lineRule="auto"/>
        <w:jc w:val="both"/>
      </w:pPr>
    </w:p>
    <w:p w14:paraId="5F671C7A" w14:textId="00DC6856" w:rsidR="00D92E0D" w:rsidRDefault="00963AF7" w:rsidP="002C409C">
      <w:pPr>
        <w:spacing w:line="240" w:lineRule="auto"/>
      </w:pPr>
      <w:r>
        <w:t>GKP Komunalac</w:t>
      </w:r>
    </w:p>
    <w:sectPr w:rsidR="00D92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AECC" w14:textId="77777777" w:rsidR="00814702" w:rsidRDefault="00814702" w:rsidP="00AA6CE0">
      <w:pPr>
        <w:spacing w:after="0" w:line="240" w:lineRule="auto"/>
      </w:pPr>
      <w:r>
        <w:separator/>
      </w:r>
    </w:p>
  </w:endnote>
  <w:endnote w:type="continuationSeparator" w:id="0">
    <w:p w14:paraId="59CBAA85" w14:textId="77777777" w:rsidR="00814702" w:rsidRDefault="00814702" w:rsidP="00A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BF48" w14:textId="77777777" w:rsidR="00AA6CE0" w:rsidRDefault="00AA6C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A51F" w14:textId="77777777" w:rsidR="00AA6CE0" w:rsidRDefault="00AA6C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1706" w14:textId="77777777" w:rsidR="00AA6CE0" w:rsidRDefault="00AA6C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0D40C" w14:textId="77777777" w:rsidR="00814702" w:rsidRDefault="00814702" w:rsidP="00AA6CE0">
      <w:pPr>
        <w:spacing w:after="0" w:line="240" w:lineRule="auto"/>
      </w:pPr>
      <w:r>
        <w:separator/>
      </w:r>
    </w:p>
  </w:footnote>
  <w:footnote w:type="continuationSeparator" w:id="0">
    <w:p w14:paraId="0B279FF2" w14:textId="77777777" w:rsidR="00814702" w:rsidRDefault="00814702" w:rsidP="00A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0BF3" w14:textId="77777777" w:rsidR="00AA6CE0" w:rsidRDefault="00AA6C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508C" w14:textId="77777777" w:rsidR="00AA6CE0" w:rsidRDefault="00AA6C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2D2D" w14:textId="77777777" w:rsidR="00AA6CE0" w:rsidRDefault="00AA6C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72BB"/>
    <w:multiLevelType w:val="hybridMultilevel"/>
    <w:tmpl w:val="E69C7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7E77"/>
    <w:multiLevelType w:val="hybridMultilevel"/>
    <w:tmpl w:val="CBF0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2FA5"/>
    <w:multiLevelType w:val="hybridMultilevel"/>
    <w:tmpl w:val="6AD84D74"/>
    <w:lvl w:ilvl="0" w:tplc="3156F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170F"/>
    <w:multiLevelType w:val="hybridMultilevel"/>
    <w:tmpl w:val="D4C08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3DFE"/>
    <w:multiLevelType w:val="hybridMultilevel"/>
    <w:tmpl w:val="D13A3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7846"/>
    <w:multiLevelType w:val="hybridMultilevel"/>
    <w:tmpl w:val="77AA184E"/>
    <w:lvl w:ilvl="0" w:tplc="47C25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5"/>
    <w:rsid w:val="000303CC"/>
    <w:rsid w:val="00044884"/>
    <w:rsid w:val="0009021B"/>
    <w:rsid w:val="00095F00"/>
    <w:rsid w:val="000D0A75"/>
    <w:rsid w:val="00171653"/>
    <w:rsid w:val="00196BF7"/>
    <w:rsid w:val="001B1FCA"/>
    <w:rsid w:val="001C28B5"/>
    <w:rsid w:val="001C4965"/>
    <w:rsid w:val="00205418"/>
    <w:rsid w:val="002715D3"/>
    <w:rsid w:val="00274B04"/>
    <w:rsid w:val="00275E56"/>
    <w:rsid w:val="002852A0"/>
    <w:rsid w:val="00286227"/>
    <w:rsid w:val="002A66E1"/>
    <w:rsid w:val="002B7C08"/>
    <w:rsid w:val="002C409C"/>
    <w:rsid w:val="002D36FE"/>
    <w:rsid w:val="00300287"/>
    <w:rsid w:val="003243F1"/>
    <w:rsid w:val="003B07B0"/>
    <w:rsid w:val="003C0148"/>
    <w:rsid w:val="003C0430"/>
    <w:rsid w:val="003C69A1"/>
    <w:rsid w:val="00443C8C"/>
    <w:rsid w:val="004661AA"/>
    <w:rsid w:val="00472B0D"/>
    <w:rsid w:val="004977A0"/>
    <w:rsid w:val="004B019D"/>
    <w:rsid w:val="004D16A7"/>
    <w:rsid w:val="00514877"/>
    <w:rsid w:val="005152C9"/>
    <w:rsid w:val="00524E27"/>
    <w:rsid w:val="00584DD3"/>
    <w:rsid w:val="005D2679"/>
    <w:rsid w:val="00621795"/>
    <w:rsid w:val="0062274C"/>
    <w:rsid w:val="00640C0D"/>
    <w:rsid w:val="006417A0"/>
    <w:rsid w:val="006610CE"/>
    <w:rsid w:val="006626D1"/>
    <w:rsid w:val="006A0DEF"/>
    <w:rsid w:val="006A24B6"/>
    <w:rsid w:val="006C6192"/>
    <w:rsid w:val="006C6FEB"/>
    <w:rsid w:val="006D1869"/>
    <w:rsid w:val="006F6581"/>
    <w:rsid w:val="00732846"/>
    <w:rsid w:val="00750850"/>
    <w:rsid w:val="007806AE"/>
    <w:rsid w:val="007C0211"/>
    <w:rsid w:val="007E3ECA"/>
    <w:rsid w:val="007F1525"/>
    <w:rsid w:val="008054E5"/>
    <w:rsid w:val="00814702"/>
    <w:rsid w:val="00821ED9"/>
    <w:rsid w:val="008233F5"/>
    <w:rsid w:val="00851CA3"/>
    <w:rsid w:val="00855545"/>
    <w:rsid w:val="00863821"/>
    <w:rsid w:val="008B6BD5"/>
    <w:rsid w:val="0090040B"/>
    <w:rsid w:val="00902D97"/>
    <w:rsid w:val="00915631"/>
    <w:rsid w:val="00922D40"/>
    <w:rsid w:val="00930B61"/>
    <w:rsid w:val="00963AF7"/>
    <w:rsid w:val="00981392"/>
    <w:rsid w:val="009D0C30"/>
    <w:rsid w:val="00A04241"/>
    <w:rsid w:val="00A101E6"/>
    <w:rsid w:val="00A21BA3"/>
    <w:rsid w:val="00A334F1"/>
    <w:rsid w:val="00A91483"/>
    <w:rsid w:val="00A9174C"/>
    <w:rsid w:val="00A96C98"/>
    <w:rsid w:val="00AA1263"/>
    <w:rsid w:val="00AA6CE0"/>
    <w:rsid w:val="00AB5509"/>
    <w:rsid w:val="00AC2799"/>
    <w:rsid w:val="00AD2750"/>
    <w:rsid w:val="00AD2EA2"/>
    <w:rsid w:val="00AF0722"/>
    <w:rsid w:val="00B027CC"/>
    <w:rsid w:val="00B51A5C"/>
    <w:rsid w:val="00B520D0"/>
    <w:rsid w:val="00BD1ADE"/>
    <w:rsid w:val="00BD36FD"/>
    <w:rsid w:val="00BE218C"/>
    <w:rsid w:val="00C1759F"/>
    <w:rsid w:val="00C2710A"/>
    <w:rsid w:val="00C521EA"/>
    <w:rsid w:val="00C54B05"/>
    <w:rsid w:val="00C710A4"/>
    <w:rsid w:val="00C74403"/>
    <w:rsid w:val="00CB0721"/>
    <w:rsid w:val="00CB25B8"/>
    <w:rsid w:val="00CD738C"/>
    <w:rsid w:val="00CE51D6"/>
    <w:rsid w:val="00CE70E7"/>
    <w:rsid w:val="00CE71C9"/>
    <w:rsid w:val="00CF0132"/>
    <w:rsid w:val="00CF6230"/>
    <w:rsid w:val="00D0282B"/>
    <w:rsid w:val="00D1094A"/>
    <w:rsid w:val="00D1405D"/>
    <w:rsid w:val="00D225A8"/>
    <w:rsid w:val="00D22A2E"/>
    <w:rsid w:val="00D30E17"/>
    <w:rsid w:val="00D358C3"/>
    <w:rsid w:val="00D470A8"/>
    <w:rsid w:val="00D56746"/>
    <w:rsid w:val="00D92E0D"/>
    <w:rsid w:val="00D971CE"/>
    <w:rsid w:val="00DB659E"/>
    <w:rsid w:val="00DF18DB"/>
    <w:rsid w:val="00DF553E"/>
    <w:rsid w:val="00E11A09"/>
    <w:rsid w:val="00E50CE2"/>
    <w:rsid w:val="00E51754"/>
    <w:rsid w:val="00E5310F"/>
    <w:rsid w:val="00E54F10"/>
    <w:rsid w:val="00E808D0"/>
    <w:rsid w:val="00EC77A2"/>
    <w:rsid w:val="00F26194"/>
    <w:rsid w:val="00F35972"/>
    <w:rsid w:val="00F455F4"/>
    <w:rsid w:val="00F52C79"/>
    <w:rsid w:val="00F624C9"/>
    <w:rsid w:val="00F76E5F"/>
    <w:rsid w:val="00F81645"/>
    <w:rsid w:val="00F92A3F"/>
    <w:rsid w:val="00FC7AD2"/>
    <w:rsid w:val="00FD4A4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7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B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7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6CE0"/>
  </w:style>
  <w:style w:type="paragraph" w:styleId="Podnoje">
    <w:name w:val="footer"/>
    <w:basedOn w:val="Normal"/>
    <w:link w:val="Podno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6CE0"/>
  </w:style>
  <w:style w:type="character" w:styleId="Referencakomentara">
    <w:name w:val="annotation reference"/>
    <w:basedOn w:val="Zadanifontodlomka"/>
    <w:uiPriority w:val="99"/>
    <w:semiHidden/>
    <w:unhideWhenUsed/>
    <w:rsid w:val="00D028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8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8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8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8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17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2016-07-04T06:02:00Z</dcterms:created>
  <dcterms:modified xsi:type="dcterms:W3CDTF">2016-07-04T06:02:00Z</dcterms:modified>
</cp:coreProperties>
</file>